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60" w:lineRule="exact"/>
        <w:ind w:left="-448" w:right="0"/>
        <w:jc w:val="center"/>
        <w:textAlignment w:val="auto"/>
        <w:rPr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关于202</w:t>
      </w:r>
      <w:r>
        <w:rPr>
          <w:rFonts w:hint="eastAsia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3</w:t>
      </w:r>
      <w:r>
        <w:rPr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年度福建省教育厅中青年教师教育科研项目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60" w:lineRule="exact"/>
        <w:ind w:left="-448" w:right="0"/>
        <w:jc w:val="center"/>
        <w:textAlignment w:val="auto"/>
        <w:rPr>
          <w:b/>
          <w:bCs/>
          <w:color w:val="333333"/>
          <w:sz w:val="36"/>
          <w:szCs w:val="36"/>
        </w:rPr>
      </w:pPr>
      <w:r>
        <w:rPr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(科技类)拟推荐项目名单的公示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根据《福建省教育厅关于做好2023年度中青年教师教育科研项目（科技类）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right="0"/>
        <w:jc w:val="lef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申报立项工作的通知 》（</w:t>
      </w:r>
      <w:bookmarkStart w:id="0" w:name="REPE_dispatchnumber"/>
      <w:r>
        <w:rPr>
          <w:rFonts w:hint="eastAsia" w:ascii="仿宋_GB2312" w:hAnsi="仿宋_GB2312" w:eastAsia="仿宋_GB2312" w:cs="仿宋_GB2312"/>
          <w:lang w:val="en-US" w:eastAsia="zh-CN"/>
        </w:rPr>
        <w:t>闽教科〔2023〕23号</w:t>
      </w:r>
      <w:bookmarkEnd w:id="0"/>
      <w:r>
        <w:rPr>
          <w:rFonts w:hint="eastAsia" w:ascii="仿宋_GB2312" w:hAnsi="仿宋_GB2312" w:eastAsia="仿宋_GB2312" w:cs="仿宋_GB2312"/>
          <w:lang w:val="en-US" w:eastAsia="zh-CN"/>
        </w:rPr>
        <w:t>）文件精神，在个人申报、各学院、各部门推荐的基础上，经校内专家盲审，现将拟推荐的2项课题名单予以公示（详见附件）。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righ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公示时间：2023年10月31日至11月6日，如有异议，请于公示期内向学校科研处或纪检监察处反映。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444444"/>
          <w:sz w:val="24"/>
          <w:szCs w:val="24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联系方式：科研处(0591-87952617)，纪检监察(0591-83457935)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 xml:space="preserve">               </w:t>
      </w:r>
      <w:r>
        <w:rPr>
          <w:rFonts w:hint="eastAsia" w:ascii="仿宋_GB2312" w:hAnsi="仿宋_GB2312" w:eastAsia="仿宋_GB2312" w:cs="仿宋_GB2312"/>
          <w:lang w:val="en-US" w:eastAsia="zh-CN"/>
        </w:rPr>
        <w:t>                        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right="0"/>
        <w:jc w:val="center"/>
        <w:rPr>
          <w:rFonts w:hint="eastAsi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附件:  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202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3</w:t>
      </w:r>
      <w:bookmarkStart w:id="1" w:name="_GoBack"/>
      <w:bookmarkEnd w:id="1"/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年度福建省教育厅中青年教师教育科研项目(科技类)拟推荐项目汇总表</w:t>
      </w:r>
    </w:p>
    <w:tbl>
      <w:tblPr>
        <w:tblStyle w:val="5"/>
        <w:tblW w:w="96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367"/>
        <w:gridCol w:w="5855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val="en-US"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36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  <w:t>项目类型</w:t>
            </w:r>
          </w:p>
        </w:tc>
        <w:tc>
          <w:tcPr>
            <w:tcW w:w="5855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val="en-US"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16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val="en-US"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6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  <w:t>一般项目</w:t>
            </w:r>
          </w:p>
        </w:tc>
        <w:tc>
          <w:tcPr>
            <w:tcW w:w="5855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  <w:t>基于人工智能的幼儿园日常管理与安全监督方法研究</w:t>
            </w:r>
          </w:p>
        </w:tc>
        <w:tc>
          <w:tcPr>
            <w:tcW w:w="16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val="zh-CN" w:eastAsia="zh-CN"/>
              </w:rPr>
              <w:t>曹凯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val="en-US"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6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val="en-US"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val="en-US" w:eastAsia="zh-CN"/>
              </w:rPr>
              <w:t>信息化专项</w:t>
            </w:r>
          </w:p>
        </w:tc>
        <w:tc>
          <w:tcPr>
            <w:tcW w:w="5855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  <w:t>教育机器人与幼儿园游戏化教学的融合创新实践研究</w:t>
            </w:r>
          </w:p>
        </w:tc>
        <w:tc>
          <w:tcPr>
            <w:tcW w:w="16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right="0"/>
              <w:jc w:val="center"/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b w:val="0"/>
                <w:bCs/>
                <w:color w:val="444444"/>
                <w:sz w:val="24"/>
                <w:szCs w:val="24"/>
                <w:lang w:eastAsia="zh-CN"/>
              </w:rPr>
              <w:t>陈怀宇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OWVkOWYzOTQzMGExNDI0ZGVjZDRmNDUzZmY3MDMifQ=="/>
  </w:docVars>
  <w:rsids>
    <w:rsidRoot w:val="00000000"/>
    <w:rsid w:val="2AA9450A"/>
    <w:rsid w:val="30377FB8"/>
    <w:rsid w:val="33850A46"/>
    <w:rsid w:val="402C43CC"/>
    <w:rsid w:val="436B5858"/>
    <w:rsid w:val="500D6683"/>
    <w:rsid w:val="52B6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